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7E" w:rsidRPr="005B028A" w:rsidRDefault="00BC6479" w:rsidP="00123B7E">
      <w:pPr>
        <w:pStyle w:val="Testonormale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5B028A">
        <w:rPr>
          <w:rFonts w:asciiTheme="minorHAnsi" w:hAnsiTheme="minorHAnsi" w:cstheme="minorHAnsi"/>
          <w:b/>
          <w:bCs/>
          <w:color w:val="000000"/>
          <w:sz w:val="28"/>
          <w:szCs w:val="28"/>
        </w:rPr>
        <w:t>Accordo di collaborazione</w:t>
      </w:r>
    </w:p>
    <w:p w:rsidR="00123B7E" w:rsidRPr="005B028A" w:rsidRDefault="00123B7E" w:rsidP="00123B7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C6479" w:rsidRPr="005B028A" w:rsidRDefault="00BC6479" w:rsidP="00C91C64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TRA</w:t>
      </w:r>
    </w:p>
    <w:p w:rsidR="00BC6479" w:rsidRDefault="00BC6479" w:rsidP="00915EFD">
      <w:pPr>
        <w:jc w:val="both"/>
        <w:rPr>
          <w:rFonts w:cstheme="minorHAnsi"/>
          <w:color w:val="000000"/>
          <w:sz w:val="28"/>
          <w:szCs w:val="28"/>
        </w:rPr>
      </w:pPr>
      <w:r w:rsidRPr="005B028A">
        <w:rPr>
          <w:rFonts w:cstheme="minorHAnsi"/>
          <w:b/>
          <w:bCs/>
          <w:color w:val="000000"/>
          <w:sz w:val="28"/>
          <w:szCs w:val="28"/>
        </w:rPr>
        <w:t>Dipartimento di Scienze Agrarie, Alimentari ed Ambientali - Università Politecnica delle Marche</w:t>
      </w:r>
      <w:r w:rsidRPr="005B028A">
        <w:rPr>
          <w:rFonts w:cstheme="minorHAnsi"/>
          <w:color w:val="000000"/>
          <w:sz w:val="28"/>
          <w:szCs w:val="28"/>
        </w:rPr>
        <w:t>, P.I. 00</w:t>
      </w:r>
      <w:r w:rsidR="002C73FF">
        <w:rPr>
          <w:rFonts w:cstheme="minorHAnsi"/>
          <w:color w:val="000000"/>
          <w:sz w:val="28"/>
          <w:szCs w:val="28"/>
        </w:rPr>
        <w:t>382520427, di seguito denominato "D3A</w:t>
      </w:r>
      <w:r w:rsidRPr="005B028A">
        <w:rPr>
          <w:rFonts w:cstheme="minorHAnsi"/>
          <w:color w:val="000000"/>
          <w:sz w:val="28"/>
          <w:szCs w:val="28"/>
        </w:rPr>
        <w:t>", legalmente rappresentata dal Direttore Prof. Nunzio Isidoro</w:t>
      </w:r>
      <w:r w:rsidRPr="000E0C36">
        <w:rPr>
          <w:rFonts w:cstheme="minorHAnsi"/>
          <w:color w:val="000000"/>
          <w:sz w:val="28"/>
          <w:szCs w:val="28"/>
        </w:rPr>
        <w:t xml:space="preserve">, nato a </w:t>
      </w:r>
      <w:r w:rsidR="000E0C36" w:rsidRPr="000E0C36">
        <w:rPr>
          <w:rFonts w:cstheme="minorHAnsi"/>
          <w:color w:val="000000"/>
          <w:sz w:val="28"/>
          <w:szCs w:val="28"/>
        </w:rPr>
        <w:t>Pescara</w:t>
      </w:r>
      <w:r w:rsidRPr="000E0C36">
        <w:rPr>
          <w:rFonts w:cstheme="minorHAnsi"/>
          <w:color w:val="000000"/>
          <w:sz w:val="28"/>
          <w:szCs w:val="28"/>
        </w:rPr>
        <w:t xml:space="preserve"> il </w:t>
      </w:r>
      <w:r w:rsidR="000E0C36" w:rsidRPr="000E0C36">
        <w:rPr>
          <w:rFonts w:cstheme="minorHAnsi"/>
          <w:color w:val="000000"/>
          <w:sz w:val="28"/>
          <w:szCs w:val="28"/>
        </w:rPr>
        <w:t>25/03/1956</w:t>
      </w:r>
      <w:r w:rsidRPr="000E0C36">
        <w:rPr>
          <w:rFonts w:cstheme="minorHAnsi"/>
          <w:color w:val="000000"/>
          <w:sz w:val="28"/>
          <w:szCs w:val="28"/>
        </w:rPr>
        <w:t xml:space="preserve">, domiciliato per la sua carica a </w:t>
      </w:r>
      <w:r w:rsidR="000E0C36" w:rsidRPr="000E0C36">
        <w:rPr>
          <w:rFonts w:cstheme="minorHAnsi"/>
          <w:color w:val="000000"/>
          <w:sz w:val="28"/>
          <w:szCs w:val="28"/>
        </w:rPr>
        <w:t>Ancona, via Brecce Bianche</w:t>
      </w:r>
      <w:r w:rsidRPr="000E0C36">
        <w:rPr>
          <w:rFonts w:cstheme="minorHAnsi"/>
          <w:color w:val="000000"/>
          <w:sz w:val="28"/>
          <w:szCs w:val="28"/>
        </w:rPr>
        <w:t>;</w:t>
      </w:r>
    </w:p>
    <w:p w:rsidR="00BC6479" w:rsidRPr="005B028A" w:rsidRDefault="00BC6479" w:rsidP="00C91C64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E</w:t>
      </w:r>
    </w:p>
    <w:p w:rsidR="00BC6479" w:rsidRPr="005B028A" w:rsidRDefault="002C73FF" w:rsidP="00915EFD">
      <w:pPr>
        <w:pStyle w:val="Testonormale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C73FF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Azienda/Impresa/Ente</w:t>
      </w:r>
      <w:r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…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CF / P.I. …………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>, di seguito denominato “</w:t>
      </w:r>
      <w:r>
        <w:rPr>
          <w:rFonts w:asciiTheme="minorHAnsi" w:hAnsiTheme="minorHAnsi" w:cstheme="minorHAnsi"/>
          <w:color w:val="000000"/>
          <w:sz w:val="28"/>
          <w:szCs w:val="28"/>
        </w:rPr>
        <w:t>………………..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>”, legalmente rappresentato da</w:t>
      </w:r>
      <w:r>
        <w:rPr>
          <w:rFonts w:asciiTheme="minorHAnsi" w:hAnsiTheme="minorHAnsi" w:cstheme="minorHAnsi"/>
          <w:color w:val="000000"/>
          <w:sz w:val="28"/>
          <w:szCs w:val="28"/>
        </w:rPr>
        <w:t>l sig./dott.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…………………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, nato a </w:t>
      </w:r>
      <w:r>
        <w:rPr>
          <w:rFonts w:asciiTheme="minorHAnsi" w:hAnsiTheme="minorHAnsi" w:cstheme="minorHAnsi"/>
          <w:color w:val="000000"/>
          <w:sz w:val="28"/>
          <w:szCs w:val="28"/>
        </w:rPr>
        <w:t>……..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 il </w:t>
      </w:r>
      <w:r>
        <w:rPr>
          <w:rFonts w:asciiTheme="minorHAnsi" w:hAnsiTheme="minorHAnsi" w:cstheme="minorHAnsi"/>
          <w:color w:val="000000"/>
          <w:sz w:val="28"/>
          <w:szCs w:val="28"/>
        </w:rPr>
        <w:t>..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>/</w:t>
      </w:r>
      <w:r>
        <w:rPr>
          <w:rFonts w:asciiTheme="minorHAnsi" w:hAnsiTheme="minorHAnsi" w:cstheme="minorHAnsi"/>
          <w:color w:val="000000"/>
          <w:sz w:val="28"/>
          <w:szCs w:val="28"/>
        </w:rPr>
        <w:t>..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>/</w:t>
      </w:r>
      <w:r>
        <w:rPr>
          <w:rFonts w:asciiTheme="minorHAnsi" w:hAnsiTheme="minorHAnsi" w:cstheme="minorHAnsi"/>
          <w:color w:val="000000"/>
          <w:sz w:val="28"/>
          <w:szCs w:val="28"/>
        </w:rPr>
        <w:t>….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, domiciliato per la sua carica a </w:t>
      </w:r>
      <w:r>
        <w:rPr>
          <w:rFonts w:asciiTheme="minorHAnsi" w:hAnsiTheme="minorHAnsi" w:cstheme="minorHAnsi"/>
          <w:color w:val="000000"/>
          <w:sz w:val="28"/>
          <w:szCs w:val="28"/>
        </w:rPr>
        <w:t>……………….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 in V</w:t>
      </w:r>
      <w:r w:rsidR="00BC6479" w:rsidRPr="005B028A">
        <w:rPr>
          <w:rFonts w:asciiTheme="minorHAnsi" w:hAnsiTheme="minorHAnsi" w:cstheme="minorHAnsi"/>
          <w:sz w:val="28"/>
          <w:szCs w:val="28"/>
        </w:rPr>
        <w:t>ia</w:t>
      </w:r>
      <w:r>
        <w:rPr>
          <w:rFonts w:asciiTheme="minorHAnsi" w:hAnsiTheme="minorHAnsi" w:cstheme="minorHAnsi"/>
          <w:sz w:val="28"/>
          <w:szCs w:val="28"/>
        </w:rPr>
        <w:t>…….</w:t>
      </w:r>
      <w:r w:rsidR="00BC6479" w:rsidRPr="005B028A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………….</w:t>
      </w:r>
      <w:r w:rsidR="00BC6479" w:rsidRPr="005B028A">
        <w:rPr>
          <w:rFonts w:asciiTheme="minorHAnsi" w:hAnsiTheme="minorHAnsi" w:cstheme="minorHAnsi"/>
          <w:color w:val="000000"/>
          <w:sz w:val="28"/>
          <w:szCs w:val="28"/>
        </w:rPr>
        <w:t xml:space="preserve">; </w:t>
      </w:r>
    </w:p>
    <w:p w:rsidR="00915EFD" w:rsidRDefault="00915EFD" w:rsidP="005B028A">
      <w:pPr>
        <w:jc w:val="center"/>
        <w:rPr>
          <w:rFonts w:cstheme="minorHAnsi"/>
          <w:b/>
          <w:bCs/>
          <w:sz w:val="28"/>
          <w:szCs w:val="28"/>
        </w:rPr>
      </w:pPr>
    </w:p>
    <w:p w:rsidR="00BC6479" w:rsidRDefault="00BC6479" w:rsidP="005B028A">
      <w:pPr>
        <w:jc w:val="center"/>
        <w:rPr>
          <w:rFonts w:cstheme="minorHAnsi"/>
          <w:b/>
          <w:bCs/>
          <w:sz w:val="28"/>
          <w:szCs w:val="28"/>
        </w:rPr>
      </w:pPr>
      <w:r w:rsidRPr="00C91C64">
        <w:rPr>
          <w:rFonts w:cstheme="minorHAnsi"/>
          <w:b/>
          <w:bCs/>
          <w:sz w:val="28"/>
          <w:szCs w:val="28"/>
        </w:rPr>
        <w:t>Premesso che</w:t>
      </w:r>
    </w:p>
    <w:p w:rsidR="00915EFD" w:rsidRPr="002C73FF" w:rsidRDefault="002C73FF" w:rsidP="002C73FF">
      <w:pPr>
        <w:jc w:val="both"/>
        <w:rPr>
          <w:rFonts w:cstheme="minorHAnsi"/>
          <w:bCs/>
          <w:sz w:val="28"/>
          <w:szCs w:val="28"/>
        </w:rPr>
      </w:pPr>
      <w:r w:rsidRPr="002C73FF">
        <w:rPr>
          <w:rFonts w:cstheme="minorHAnsi"/>
          <w:bCs/>
          <w:sz w:val="28"/>
          <w:szCs w:val="28"/>
        </w:rPr>
        <w:t>- la suddetta società e il D3A intendono realizzare un progetto finalizzato a…..;</w:t>
      </w:r>
    </w:p>
    <w:p w:rsidR="00C91C64" w:rsidRDefault="00C91C64" w:rsidP="005B028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che tale collaborazione </w:t>
      </w:r>
      <w:r w:rsidR="00915EFD">
        <w:rPr>
          <w:rFonts w:cstheme="minorHAnsi"/>
          <w:sz w:val="28"/>
          <w:szCs w:val="28"/>
        </w:rPr>
        <w:t>possa costituire un proficuo strumento per formalizzare obiettivi, contenuti e modalità di collaborazione, pur nel rispetto degli specifici ambiti di competenza ed autonomia</w:t>
      </w:r>
    </w:p>
    <w:p w:rsidR="00BC6479" w:rsidRPr="005B028A" w:rsidRDefault="00C91C64" w:rsidP="005B028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C6479" w:rsidRPr="005B028A">
        <w:rPr>
          <w:rFonts w:cstheme="minorHAnsi"/>
          <w:sz w:val="28"/>
          <w:szCs w:val="28"/>
        </w:rPr>
        <w:t>entrambe le parti convengono nel ritenere lo sviluppo di reciproche relazioni culturali e scientifiche un indispensabile strumento per la realizzazione delle proprie finalità istituzionali;</w:t>
      </w:r>
    </w:p>
    <w:p w:rsidR="00BC6479" w:rsidRPr="005B028A" w:rsidRDefault="00BC6479" w:rsidP="005B028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- per il raggiungimento del predetto scopo è necessario favorire ed incoraggiare accordi culturali diretti fra Istituzioni di livello universitario </w:t>
      </w:r>
      <w:r w:rsidR="005B028A">
        <w:rPr>
          <w:rFonts w:cstheme="minorHAnsi"/>
          <w:sz w:val="28"/>
          <w:szCs w:val="28"/>
        </w:rPr>
        <w:t>ed enti di formazione</w:t>
      </w:r>
      <w:r w:rsidR="002C222A">
        <w:rPr>
          <w:rFonts w:cstheme="minorHAnsi"/>
          <w:sz w:val="28"/>
          <w:szCs w:val="28"/>
        </w:rPr>
        <w:t xml:space="preserve"> che hanno come obiettivo principale quello dell’addestramento e il perfezionamento professionale delle figure operanti nel settore agricolo</w:t>
      </w:r>
      <w:r w:rsidR="002C73FF">
        <w:rPr>
          <w:rFonts w:cstheme="minorHAnsi"/>
          <w:sz w:val="28"/>
          <w:szCs w:val="28"/>
        </w:rPr>
        <w:t>;</w:t>
      </w:r>
      <w:r w:rsidR="002C222A">
        <w:rPr>
          <w:rFonts w:cstheme="minorHAnsi"/>
          <w:sz w:val="28"/>
          <w:szCs w:val="28"/>
        </w:rPr>
        <w:t xml:space="preserve">  </w:t>
      </w:r>
    </w:p>
    <w:p w:rsidR="002C222A" w:rsidRDefault="00BC6479" w:rsidP="005B028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- considerato l'interesse reciproco che </w:t>
      </w:r>
      <w:r w:rsidR="002C73FF">
        <w:rPr>
          <w:rFonts w:cstheme="minorHAnsi"/>
          <w:sz w:val="28"/>
          <w:szCs w:val="28"/>
        </w:rPr>
        <w:t>il D3A</w:t>
      </w:r>
      <w:r w:rsidR="002C222A">
        <w:rPr>
          <w:rFonts w:cstheme="minorHAnsi"/>
          <w:sz w:val="28"/>
          <w:szCs w:val="28"/>
        </w:rPr>
        <w:t xml:space="preserve"> e </w:t>
      </w:r>
      <w:r w:rsidR="002C73FF" w:rsidRPr="002C73FF">
        <w:rPr>
          <w:rFonts w:cstheme="minorHAnsi"/>
          <w:i/>
          <w:sz w:val="28"/>
          <w:szCs w:val="28"/>
        </w:rPr>
        <w:t>l’azienda/ente/impresa</w:t>
      </w:r>
      <w:r w:rsidR="002C222A" w:rsidRPr="002C222A">
        <w:rPr>
          <w:rFonts w:cstheme="minorHAnsi"/>
          <w:sz w:val="28"/>
          <w:szCs w:val="28"/>
        </w:rPr>
        <w:t xml:space="preserve">, </w:t>
      </w:r>
      <w:r w:rsidRPr="005B028A">
        <w:rPr>
          <w:rFonts w:cstheme="minorHAnsi"/>
          <w:sz w:val="28"/>
          <w:szCs w:val="28"/>
        </w:rPr>
        <w:t xml:space="preserve"> hanno di stabilire adeguate relazioni per lo sviluppo degli studi </w:t>
      </w:r>
      <w:r w:rsidR="002C222A" w:rsidRPr="002C222A">
        <w:rPr>
          <w:rFonts w:cstheme="minorHAnsi"/>
          <w:sz w:val="28"/>
          <w:szCs w:val="28"/>
        </w:rPr>
        <w:t>in diversi ambiti disciplinari</w:t>
      </w:r>
      <w:r w:rsidR="002C222A">
        <w:rPr>
          <w:rFonts w:cstheme="minorHAnsi"/>
          <w:sz w:val="28"/>
          <w:szCs w:val="28"/>
        </w:rPr>
        <w:t xml:space="preserve">: </w:t>
      </w:r>
      <w:r w:rsidR="002C222A" w:rsidRPr="002C222A">
        <w:rPr>
          <w:rFonts w:cstheme="minorHAnsi"/>
          <w:sz w:val="28"/>
          <w:szCs w:val="28"/>
        </w:rPr>
        <w:t>agronomia, agro-ingegneria e territorio, biochimica, biologia vegetale e forestale, chimica, colture arboree, genetica agraria, patologia vegetale, entomologia agraria, microbiologia alimentare, industriale e ambientale, scienze economiche nei sistemi agricoli e territoriali, scienze fisiche, scienze e tecnologie alimentari, scienze del suolo e produzioni animali</w:t>
      </w:r>
      <w:r w:rsidR="002C73FF">
        <w:rPr>
          <w:rFonts w:cstheme="minorHAnsi"/>
          <w:sz w:val="28"/>
          <w:szCs w:val="28"/>
        </w:rPr>
        <w:t>;</w:t>
      </w:r>
    </w:p>
    <w:p w:rsidR="002C73FF" w:rsidRDefault="002C73FF" w:rsidP="005B028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……………………………………………………………..;</w:t>
      </w:r>
    </w:p>
    <w:p w:rsidR="002C73FF" w:rsidRDefault="002C73FF" w:rsidP="005B028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-………………………………………………………………...;</w:t>
      </w:r>
    </w:p>
    <w:p w:rsidR="002C222A" w:rsidRDefault="002C222A" w:rsidP="002C222A">
      <w:pPr>
        <w:jc w:val="center"/>
        <w:rPr>
          <w:rFonts w:cstheme="minorHAnsi"/>
          <w:sz w:val="28"/>
          <w:szCs w:val="28"/>
        </w:rPr>
      </w:pPr>
    </w:p>
    <w:p w:rsidR="002C222A" w:rsidRDefault="00BC6479" w:rsidP="002C222A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SI CONVIENE E SI STIPULA QUANTO SEGUE</w:t>
      </w:r>
    </w:p>
    <w:p w:rsidR="002C222A" w:rsidRDefault="002C222A" w:rsidP="002C222A">
      <w:pPr>
        <w:jc w:val="center"/>
        <w:rPr>
          <w:rFonts w:cstheme="minorHAnsi"/>
          <w:sz w:val="28"/>
          <w:szCs w:val="28"/>
        </w:rPr>
      </w:pPr>
    </w:p>
    <w:p w:rsidR="00BC6479" w:rsidRDefault="00BC6479" w:rsidP="002C222A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Art. 1 – Strutture e settori</w:t>
      </w:r>
    </w:p>
    <w:p w:rsidR="001358F2" w:rsidRDefault="001358F2" w:rsidP="001358F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premesse sopra indicate costituiscono parte integrante del presente Protocollo di Intesa.</w:t>
      </w:r>
    </w:p>
    <w:p w:rsidR="002C222A" w:rsidRDefault="00BC6479" w:rsidP="001358F2">
      <w:pPr>
        <w:spacing w:after="0"/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Le due parti si impegnano a promuovere una reciproca collaborazione didattica,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scientifica e culturale ne</w:t>
      </w:r>
      <w:r w:rsidR="002C222A">
        <w:rPr>
          <w:rFonts w:cstheme="minorHAnsi"/>
          <w:sz w:val="28"/>
          <w:szCs w:val="28"/>
        </w:rPr>
        <w:t>i settori sopra menzionati</w:t>
      </w:r>
      <w:r w:rsidR="002C73FF">
        <w:rPr>
          <w:rFonts w:cstheme="minorHAnsi"/>
          <w:sz w:val="28"/>
          <w:szCs w:val="28"/>
        </w:rPr>
        <w:t>.</w:t>
      </w:r>
    </w:p>
    <w:p w:rsidR="00BC6479" w:rsidRDefault="00BC6479" w:rsidP="001358F2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Le due Parti si riservano, ove opportuno, di definire di comune accordo altre aree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di collaborazione o modifiche alla collaborazione in atto. In tale ipotesi si provvederà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alla stipula di appositi atti aggiuntivi alla presente Convenzione approvati dai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competenti organi direttivi con le modalità previste dai rispettivi Statuti e Regolamenti.</w:t>
      </w:r>
    </w:p>
    <w:p w:rsidR="002C222A" w:rsidRPr="005B028A" w:rsidRDefault="002C222A" w:rsidP="002C222A">
      <w:pPr>
        <w:jc w:val="both"/>
        <w:rPr>
          <w:rFonts w:cstheme="minorHAnsi"/>
          <w:sz w:val="28"/>
          <w:szCs w:val="28"/>
        </w:rPr>
      </w:pPr>
    </w:p>
    <w:p w:rsidR="00BC6479" w:rsidRDefault="00BC6479" w:rsidP="002C222A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Art. 2 – Scambi e attività</w:t>
      </w:r>
    </w:p>
    <w:p w:rsidR="00BC6479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La collaborazione di cui al precedente art. 1 sarà ispirata a criteri di reciprocità 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potrà svilupparsi attraverso:</w:t>
      </w:r>
    </w:p>
    <w:p w:rsidR="005B028A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1) Scambi di visite fra docenti e ricercatori delle parti. Detti scambi avranno lo scopo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di favorire attività comuni nel campo della ricerca, cicli di lezioni, convegni 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seminari, conferenze, scambi di esperienze, pubblicazioni congiunte e di comune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interesse ecc.</w:t>
      </w:r>
    </w:p>
    <w:p w:rsidR="00BC6479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2) Scambi di pubblicazioni ed informazioni sugli specifici settori oggetto del presente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accordo e su ogni altro argomento ritenuto utile dalle parti.</w:t>
      </w:r>
    </w:p>
    <w:p w:rsidR="005B028A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3) Scambi di studenti, finalizzati alla frequenza di corsi, tirocini, specializzazioni o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altre attività formative.</w:t>
      </w:r>
    </w:p>
    <w:p w:rsidR="002E63AA" w:rsidRDefault="002C222A" w:rsidP="002C222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BC6479" w:rsidRPr="005B028A">
        <w:rPr>
          <w:rFonts w:cstheme="minorHAnsi"/>
          <w:sz w:val="28"/>
          <w:szCs w:val="28"/>
        </w:rPr>
        <w:t>) Scambi di personale tecnico e amministrativo quando ritenuto opportuno ai fini di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="00BC6479" w:rsidRPr="005B028A">
        <w:rPr>
          <w:rFonts w:cstheme="minorHAnsi"/>
          <w:sz w:val="28"/>
          <w:szCs w:val="28"/>
        </w:rPr>
        <w:t>significative esperienze.</w:t>
      </w:r>
      <w:r w:rsidR="005B028A" w:rsidRPr="005B028A">
        <w:rPr>
          <w:rFonts w:cstheme="minorHAnsi"/>
          <w:sz w:val="28"/>
          <w:szCs w:val="28"/>
        </w:rPr>
        <w:t xml:space="preserve"> </w:t>
      </w:r>
    </w:p>
    <w:p w:rsidR="002E63AA" w:rsidRDefault="002E63AA" w:rsidP="002C222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5) …………………..</w:t>
      </w:r>
    </w:p>
    <w:p w:rsidR="00BC6479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Le modalità di attuazione delle iniziative di cui sopra potranno essere</w:t>
      </w:r>
      <w:r w:rsidR="002C222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formalizzate con appositi Protocolli attuativi oppure attraverso scambio di note</w:t>
      </w:r>
      <w:r w:rsidR="002E63AA">
        <w:rPr>
          <w:rFonts w:cstheme="minorHAnsi"/>
          <w:sz w:val="28"/>
          <w:szCs w:val="28"/>
        </w:rPr>
        <w:t>,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regolanti i vari aspetti delle attività secondo le procedure e le competenze previste dalle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norme degli Statuti e dei regolamenti delle due Parti.</w:t>
      </w:r>
    </w:p>
    <w:p w:rsidR="002C222A" w:rsidRDefault="001358F2" w:rsidP="002C222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…………………………………..</w:t>
      </w:r>
    </w:p>
    <w:p w:rsidR="001358F2" w:rsidRPr="005B028A" w:rsidRDefault="001358F2" w:rsidP="002C222A">
      <w:pPr>
        <w:jc w:val="both"/>
        <w:rPr>
          <w:rFonts w:cstheme="minorHAnsi"/>
          <w:sz w:val="28"/>
          <w:szCs w:val="28"/>
        </w:rPr>
      </w:pPr>
    </w:p>
    <w:p w:rsidR="005B028A" w:rsidRDefault="00BC6479" w:rsidP="001358F2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Art. 3- </w:t>
      </w:r>
      <w:r w:rsidR="001358F2">
        <w:rPr>
          <w:rFonts w:cstheme="minorHAnsi"/>
          <w:sz w:val="28"/>
          <w:szCs w:val="28"/>
        </w:rPr>
        <w:t>Referenti</w:t>
      </w:r>
    </w:p>
    <w:p w:rsidR="001358F2" w:rsidRDefault="0042637C" w:rsidP="0042637C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 l’attuazione delle attività di cui all’art 2, i</w:t>
      </w:r>
      <w:r w:rsidR="001358F2">
        <w:rPr>
          <w:rFonts w:cstheme="minorHAnsi"/>
          <w:sz w:val="28"/>
          <w:szCs w:val="28"/>
        </w:rPr>
        <w:t>l D3A individua come referente del presente protocollo di Intesa il prof…….</w:t>
      </w:r>
    </w:p>
    <w:p w:rsidR="001358F2" w:rsidRDefault="0042637C" w:rsidP="001358F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L’Azienda….individua come referente il dott…..</w:t>
      </w:r>
    </w:p>
    <w:p w:rsidR="001358F2" w:rsidRDefault="001358F2" w:rsidP="001358F2">
      <w:pPr>
        <w:jc w:val="center"/>
        <w:rPr>
          <w:rFonts w:cstheme="minorHAnsi"/>
          <w:sz w:val="28"/>
          <w:szCs w:val="28"/>
        </w:rPr>
      </w:pPr>
    </w:p>
    <w:p w:rsidR="002C222A" w:rsidRPr="005B028A" w:rsidRDefault="002C222A" w:rsidP="002C222A">
      <w:pPr>
        <w:jc w:val="both"/>
        <w:rPr>
          <w:rFonts w:cstheme="minorHAnsi"/>
          <w:sz w:val="28"/>
          <w:szCs w:val="28"/>
        </w:rPr>
      </w:pPr>
    </w:p>
    <w:p w:rsidR="005B028A" w:rsidRDefault="00BC6479" w:rsidP="002C222A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Art. 4- Assistenza e facilitazioni</w:t>
      </w:r>
    </w:p>
    <w:p w:rsidR="005B028A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Le due Amministrazioni si impegnano a scambiarsi tutte le informazioni utili sulla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 xml:space="preserve">struttura e l'organizzazione delle </w:t>
      </w:r>
      <w:r w:rsidR="002C222A">
        <w:rPr>
          <w:rFonts w:cstheme="minorHAnsi"/>
          <w:sz w:val="28"/>
          <w:szCs w:val="28"/>
        </w:rPr>
        <w:t>parti</w:t>
      </w:r>
      <w:r w:rsidRPr="005B028A">
        <w:rPr>
          <w:rFonts w:cstheme="minorHAnsi"/>
          <w:sz w:val="28"/>
          <w:szCs w:val="28"/>
        </w:rPr>
        <w:t>, al fine di incrementare la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reciproca conoscenza.</w:t>
      </w:r>
    </w:p>
    <w:p w:rsidR="005B028A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Per lo svolgimento delle attività concordate, ciascuno parte potrà dare assistenza 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informazioni sulle eventuali facilitazioni esistenti nel proprio paese.</w:t>
      </w:r>
    </w:p>
    <w:p w:rsidR="00BC6479" w:rsidRPr="005B028A" w:rsidRDefault="00BC6479" w:rsidP="002C222A">
      <w:pPr>
        <w:jc w:val="both"/>
        <w:rPr>
          <w:rFonts w:cstheme="minorHAnsi"/>
          <w:sz w:val="28"/>
          <w:szCs w:val="28"/>
        </w:rPr>
      </w:pPr>
    </w:p>
    <w:p w:rsidR="00BC6479" w:rsidRPr="005B028A" w:rsidRDefault="00BC6479" w:rsidP="00C91C64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Art. </w:t>
      </w:r>
      <w:r w:rsidR="00C91C64">
        <w:rPr>
          <w:rFonts w:cstheme="minorHAnsi"/>
          <w:sz w:val="28"/>
          <w:szCs w:val="28"/>
        </w:rPr>
        <w:t>5</w:t>
      </w:r>
      <w:r w:rsidRPr="005B028A">
        <w:rPr>
          <w:rFonts w:cstheme="minorHAnsi"/>
          <w:sz w:val="28"/>
          <w:szCs w:val="28"/>
        </w:rPr>
        <w:t xml:space="preserve"> – </w:t>
      </w:r>
      <w:r w:rsidR="005931B8">
        <w:rPr>
          <w:rFonts w:cstheme="minorHAnsi"/>
          <w:sz w:val="28"/>
          <w:szCs w:val="28"/>
        </w:rPr>
        <w:t>Oneri</w:t>
      </w:r>
    </w:p>
    <w:p w:rsidR="002E63AA" w:rsidRDefault="005931B8" w:rsidP="002C222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presente protocollo non comporta oneri a carico delle Parti. </w:t>
      </w:r>
    </w:p>
    <w:p w:rsidR="00BC6479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Qualora le iniziative derivanti dal presente accordo comportino l’erogazione di un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contributo finanziario o il sostegno di spese, le parti stabiliranno nei protocolli attuativi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di cui all’art. 2 i preventivi di spesa, le modalità di finanziamento e la ripartizione dei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contributi e costi.</w:t>
      </w:r>
    </w:p>
    <w:p w:rsidR="00915EFD" w:rsidRDefault="00915EFD" w:rsidP="00C91C64">
      <w:pPr>
        <w:jc w:val="both"/>
        <w:rPr>
          <w:rFonts w:cstheme="minorHAnsi"/>
          <w:sz w:val="28"/>
          <w:szCs w:val="28"/>
        </w:rPr>
      </w:pPr>
    </w:p>
    <w:p w:rsidR="00C91C64" w:rsidRDefault="00BC6479" w:rsidP="00915EFD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Art. </w:t>
      </w:r>
      <w:r w:rsidR="00C91C64">
        <w:rPr>
          <w:rFonts w:cstheme="minorHAnsi"/>
          <w:sz w:val="28"/>
          <w:szCs w:val="28"/>
        </w:rPr>
        <w:t>6</w:t>
      </w:r>
      <w:r w:rsidRPr="005B028A">
        <w:rPr>
          <w:rFonts w:cstheme="minorHAnsi"/>
          <w:sz w:val="28"/>
          <w:szCs w:val="28"/>
        </w:rPr>
        <w:t xml:space="preserve"> – Durata </w:t>
      </w:r>
      <w:r w:rsidR="00C91C64">
        <w:rPr>
          <w:rFonts w:cstheme="minorHAnsi"/>
          <w:sz w:val="28"/>
          <w:szCs w:val="28"/>
        </w:rPr>
        <w:t>e</w:t>
      </w:r>
      <w:r w:rsidRPr="005B028A">
        <w:rPr>
          <w:rFonts w:cstheme="minorHAnsi"/>
          <w:sz w:val="28"/>
          <w:szCs w:val="28"/>
        </w:rPr>
        <w:t xml:space="preserve"> validità </w:t>
      </w:r>
    </w:p>
    <w:p w:rsidR="005B028A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>Il presente accordo entrerà in vigore dalla data della stipula ed avrà validità di tre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 xml:space="preserve">anni, </w:t>
      </w:r>
      <w:r w:rsidR="0017114D" w:rsidRPr="0017114D">
        <w:rPr>
          <w:rFonts w:cstheme="minorHAnsi"/>
          <w:sz w:val="28"/>
          <w:szCs w:val="28"/>
        </w:rPr>
        <w:t>e potrà essere rinnovata sulla base di un accordo scritto approvato agli organi competenti delle parti</w:t>
      </w:r>
      <w:r w:rsidRPr="005B028A">
        <w:rPr>
          <w:rFonts w:cstheme="minorHAnsi"/>
          <w:sz w:val="28"/>
          <w:szCs w:val="28"/>
        </w:rPr>
        <w:t>.</w:t>
      </w:r>
      <w:r w:rsidR="005B028A" w:rsidRPr="005B028A">
        <w:rPr>
          <w:rFonts w:cstheme="minorHAnsi"/>
          <w:sz w:val="28"/>
          <w:szCs w:val="28"/>
        </w:rPr>
        <w:t xml:space="preserve"> </w:t>
      </w:r>
    </w:p>
    <w:p w:rsidR="00915EFD" w:rsidRDefault="00915EFD" w:rsidP="00C91C64">
      <w:pPr>
        <w:jc w:val="center"/>
        <w:rPr>
          <w:rFonts w:cstheme="minorHAnsi"/>
          <w:sz w:val="28"/>
          <w:szCs w:val="28"/>
        </w:rPr>
      </w:pPr>
    </w:p>
    <w:p w:rsidR="00BC6479" w:rsidRPr="005B028A" w:rsidRDefault="00BC6479" w:rsidP="00C91C64">
      <w:pPr>
        <w:jc w:val="center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Art. </w:t>
      </w:r>
      <w:r w:rsidR="00C91C64">
        <w:rPr>
          <w:rFonts w:cstheme="minorHAnsi"/>
          <w:sz w:val="28"/>
          <w:szCs w:val="28"/>
        </w:rPr>
        <w:t>7</w:t>
      </w:r>
      <w:r w:rsidRPr="005B028A">
        <w:rPr>
          <w:rFonts w:cstheme="minorHAnsi"/>
          <w:sz w:val="28"/>
          <w:szCs w:val="28"/>
        </w:rPr>
        <w:t xml:space="preserve"> – Risoluzione delle controversie</w:t>
      </w:r>
    </w:p>
    <w:p w:rsidR="00BC6479" w:rsidRPr="005B028A" w:rsidRDefault="00BC6479" w:rsidP="002C222A">
      <w:pPr>
        <w:jc w:val="both"/>
        <w:rPr>
          <w:rFonts w:cstheme="minorHAnsi"/>
          <w:sz w:val="28"/>
          <w:szCs w:val="28"/>
        </w:rPr>
      </w:pPr>
      <w:r w:rsidRPr="005B028A">
        <w:rPr>
          <w:rFonts w:cstheme="minorHAnsi"/>
          <w:sz w:val="28"/>
          <w:szCs w:val="28"/>
        </w:rPr>
        <w:lastRenderedPageBreak/>
        <w:t>Le parti concordano di definire amichevolmente qualsiasi controversia dovesse sorgere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dalla interpretazione o applicazione del presente atto.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Nel caso in cui non fosse possibile raggiungere tale accordo, la risoluzione delle</w:t>
      </w:r>
      <w:r w:rsidR="005B028A" w:rsidRPr="005B028A">
        <w:rPr>
          <w:rFonts w:cstheme="minorHAnsi"/>
          <w:sz w:val="28"/>
          <w:szCs w:val="28"/>
        </w:rPr>
        <w:t xml:space="preserve"> </w:t>
      </w:r>
      <w:r w:rsidRPr="005B028A">
        <w:rPr>
          <w:rFonts w:cstheme="minorHAnsi"/>
          <w:sz w:val="28"/>
          <w:szCs w:val="28"/>
        </w:rPr>
        <w:t>controversie sarà devoluta, in via esclusiva, ad un Collegio arbitrale composto da un membro designato da ciascuna parte ed uno scelto di comune accordo.</w:t>
      </w:r>
    </w:p>
    <w:p w:rsidR="00C91C64" w:rsidRDefault="00C91C64" w:rsidP="00C91C64">
      <w:pPr>
        <w:jc w:val="both"/>
        <w:rPr>
          <w:rFonts w:cstheme="minorHAnsi"/>
          <w:sz w:val="28"/>
          <w:szCs w:val="28"/>
        </w:rPr>
      </w:pPr>
    </w:p>
    <w:p w:rsidR="0017114D" w:rsidRDefault="0017114D" w:rsidP="0017114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Ancona, </w:t>
      </w:r>
      <w:r w:rsidR="0042637C">
        <w:rPr>
          <w:rFonts w:cstheme="minorHAnsi"/>
          <w:sz w:val="28"/>
          <w:szCs w:val="28"/>
        </w:rPr>
        <w:t>……………………..</w:t>
      </w:r>
    </w:p>
    <w:p w:rsidR="0017114D" w:rsidRDefault="0017114D" w:rsidP="00C91C64">
      <w:pPr>
        <w:jc w:val="both"/>
        <w:rPr>
          <w:rFonts w:cstheme="minorHAnsi"/>
          <w:sz w:val="28"/>
          <w:szCs w:val="28"/>
        </w:rPr>
      </w:pPr>
    </w:p>
    <w:p w:rsidR="0017114D" w:rsidRPr="0017114D" w:rsidRDefault="00C91C64" w:rsidP="00C91C64">
      <w:pPr>
        <w:jc w:val="both"/>
        <w:rPr>
          <w:rFonts w:cstheme="minorHAnsi"/>
          <w:b/>
          <w:sz w:val="28"/>
          <w:szCs w:val="28"/>
        </w:rPr>
      </w:pPr>
      <w:r w:rsidRPr="0017114D">
        <w:rPr>
          <w:rFonts w:cstheme="minorHAnsi"/>
          <w:b/>
          <w:sz w:val="28"/>
          <w:szCs w:val="28"/>
        </w:rPr>
        <w:t>Dipartimento di Scienze Agrarie, Alimentari ed Ambientali</w:t>
      </w:r>
    </w:p>
    <w:p w:rsidR="00C91C64" w:rsidRPr="0017114D" w:rsidRDefault="00C91C64" w:rsidP="00C91C64">
      <w:pPr>
        <w:jc w:val="both"/>
        <w:rPr>
          <w:rFonts w:cstheme="minorHAnsi"/>
          <w:b/>
          <w:sz w:val="28"/>
          <w:szCs w:val="28"/>
        </w:rPr>
      </w:pPr>
      <w:r w:rsidRPr="0017114D">
        <w:rPr>
          <w:rFonts w:cstheme="minorHAnsi"/>
          <w:b/>
          <w:sz w:val="28"/>
          <w:szCs w:val="28"/>
        </w:rPr>
        <w:t xml:space="preserve">Università Politecnica delle Marche </w:t>
      </w:r>
    </w:p>
    <w:p w:rsidR="00C91C64" w:rsidRDefault="00BC6479" w:rsidP="00C91C64">
      <w:pPr>
        <w:jc w:val="both"/>
        <w:rPr>
          <w:rFonts w:cstheme="minorHAnsi"/>
          <w:color w:val="000000"/>
          <w:sz w:val="28"/>
          <w:szCs w:val="28"/>
        </w:rPr>
      </w:pPr>
      <w:r w:rsidRPr="005B028A">
        <w:rPr>
          <w:rFonts w:cstheme="minorHAnsi"/>
          <w:sz w:val="28"/>
          <w:szCs w:val="28"/>
        </w:rPr>
        <w:t xml:space="preserve">Il </w:t>
      </w:r>
      <w:r w:rsidR="00C91C64">
        <w:rPr>
          <w:rFonts w:cstheme="minorHAnsi"/>
          <w:sz w:val="28"/>
          <w:szCs w:val="28"/>
        </w:rPr>
        <w:t xml:space="preserve">Direttore </w:t>
      </w:r>
      <w:r w:rsidRPr="005B028A">
        <w:rPr>
          <w:rFonts w:cstheme="minorHAnsi"/>
          <w:sz w:val="28"/>
          <w:szCs w:val="28"/>
        </w:rPr>
        <w:t xml:space="preserve">Prof. </w:t>
      </w:r>
      <w:r w:rsidR="00C91C64" w:rsidRPr="005B028A">
        <w:rPr>
          <w:rFonts w:cstheme="minorHAnsi"/>
          <w:color w:val="000000"/>
          <w:sz w:val="28"/>
          <w:szCs w:val="28"/>
        </w:rPr>
        <w:t>Nunzio Isidoro</w:t>
      </w:r>
    </w:p>
    <w:p w:rsidR="00C91C64" w:rsidRDefault="00C91C64" w:rsidP="00C91C64">
      <w:pPr>
        <w:jc w:val="both"/>
        <w:rPr>
          <w:rFonts w:cstheme="minorHAnsi"/>
          <w:color w:val="000000"/>
          <w:sz w:val="28"/>
          <w:szCs w:val="28"/>
        </w:rPr>
      </w:pPr>
    </w:p>
    <w:p w:rsidR="00BC6479" w:rsidRDefault="00C91C64" w:rsidP="00C91C6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…………..</w:t>
      </w:r>
      <w:r w:rsidR="00BC6479" w:rsidRPr="005B028A">
        <w:rPr>
          <w:rFonts w:cstheme="minorHAnsi"/>
          <w:sz w:val="28"/>
          <w:szCs w:val="28"/>
        </w:rPr>
        <w:t>………………………………</w:t>
      </w:r>
    </w:p>
    <w:p w:rsidR="00C91C64" w:rsidRDefault="00C91C64" w:rsidP="00C91C64">
      <w:pPr>
        <w:jc w:val="both"/>
        <w:rPr>
          <w:rFonts w:cstheme="minorHAnsi"/>
          <w:sz w:val="28"/>
          <w:szCs w:val="28"/>
        </w:rPr>
      </w:pPr>
    </w:p>
    <w:p w:rsidR="00C91C64" w:rsidRPr="0042637C" w:rsidRDefault="0042637C" w:rsidP="00C91C64">
      <w:pPr>
        <w:pStyle w:val="Testonormale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42637C">
        <w:rPr>
          <w:rFonts w:asciiTheme="minorHAnsi" w:hAnsiTheme="minorHAnsi" w:cstheme="minorHAnsi"/>
          <w:b/>
          <w:i/>
          <w:color w:val="000000"/>
          <w:sz w:val="28"/>
          <w:szCs w:val="28"/>
        </w:rPr>
        <w:t>Azienda/Impresa/Ente</w:t>
      </w:r>
    </w:p>
    <w:p w:rsidR="00C91C64" w:rsidRPr="00C91C64" w:rsidRDefault="00C91C64" w:rsidP="00C91C64">
      <w:pPr>
        <w:pStyle w:val="Default"/>
      </w:pPr>
    </w:p>
    <w:p w:rsidR="00C91C64" w:rsidRPr="0042637C" w:rsidRDefault="00C91C64" w:rsidP="00C91C64">
      <w:pPr>
        <w:pStyle w:val="Testonormale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42637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Legale rappresentante </w:t>
      </w:r>
    </w:p>
    <w:p w:rsidR="00C91C64" w:rsidRDefault="00C91C64" w:rsidP="00C91C64">
      <w:pPr>
        <w:pStyle w:val="Testonormale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91C64" w:rsidRDefault="00C91C64" w:rsidP="00C91C64">
      <w:pPr>
        <w:pStyle w:val="Testonormale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91C64" w:rsidRPr="005B028A" w:rsidRDefault="00C91C64" w:rsidP="00C91C64">
      <w:pPr>
        <w:pStyle w:val="Testonormale"/>
        <w:jc w:val="both"/>
        <w:rPr>
          <w:rFonts w:asciiTheme="minorHAnsi" w:hAnsiTheme="minorHAnsi" w:cstheme="minorHAnsi"/>
          <w:sz w:val="28"/>
          <w:szCs w:val="28"/>
        </w:rPr>
      </w:pPr>
      <w:r w:rsidRPr="00C91C64">
        <w:rPr>
          <w:rFonts w:asciiTheme="minorHAnsi" w:hAnsiTheme="minorHAnsi" w:cstheme="minorHAnsi"/>
          <w:color w:val="000000"/>
          <w:sz w:val="28"/>
          <w:szCs w:val="28"/>
        </w:rPr>
        <w:t>…………..………………………………</w:t>
      </w:r>
    </w:p>
    <w:sectPr w:rsidR="00C91C64" w:rsidRPr="005B028A" w:rsidSect="001E314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7A" w:rsidRDefault="000F387A" w:rsidP="00C91C64">
      <w:pPr>
        <w:spacing w:after="0" w:line="240" w:lineRule="auto"/>
      </w:pPr>
      <w:r>
        <w:separator/>
      </w:r>
    </w:p>
  </w:endnote>
  <w:endnote w:type="continuationSeparator" w:id="0">
    <w:p w:rsidR="000F387A" w:rsidRDefault="000F387A" w:rsidP="00C9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JNP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290447"/>
      <w:docPartObj>
        <w:docPartGallery w:val="Page Numbers (Bottom of Page)"/>
        <w:docPartUnique/>
      </w:docPartObj>
    </w:sdtPr>
    <w:sdtEndPr/>
    <w:sdtContent>
      <w:p w:rsidR="00C91C64" w:rsidRDefault="00082AFA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97A54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91C64" w:rsidRDefault="00941872">
        <w:pPr>
          <w:pStyle w:val="Pidipagina"/>
          <w:jc w:val="center"/>
        </w:pPr>
        <w:r>
          <w:fldChar w:fldCharType="begin"/>
        </w:r>
        <w:r w:rsidR="00C91C64">
          <w:instrText>PAGE    \* MERGEFORMAT</w:instrText>
        </w:r>
        <w:r>
          <w:fldChar w:fldCharType="separate"/>
        </w:r>
        <w:r w:rsidR="002E63AA">
          <w:rPr>
            <w:noProof/>
          </w:rPr>
          <w:t>4</w:t>
        </w:r>
        <w:r>
          <w:fldChar w:fldCharType="end"/>
        </w:r>
      </w:p>
    </w:sdtContent>
  </w:sdt>
  <w:p w:rsidR="00C91C64" w:rsidRDefault="00C91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7A" w:rsidRDefault="000F387A" w:rsidP="00C91C64">
      <w:pPr>
        <w:spacing w:after="0" w:line="240" w:lineRule="auto"/>
      </w:pPr>
      <w:r>
        <w:separator/>
      </w:r>
    </w:p>
  </w:footnote>
  <w:footnote w:type="continuationSeparator" w:id="0">
    <w:p w:rsidR="000F387A" w:rsidRDefault="000F387A" w:rsidP="00C9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B3A"/>
    <w:multiLevelType w:val="hybridMultilevel"/>
    <w:tmpl w:val="9B0CAD1E"/>
    <w:lvl w:ilvl="0" w:tplc="424CCA18">
      <w:start w:val="4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7E"/>
    <w:rsid w:val="000417F6"/>
    <w:rsid w:val="00082AFA"/>
    <w:rsid w:val="000940F7"/>
    <w:rsid w:val="000D2F48"/>
    <w:rsid w:val="000E0C36"/>
    <w:rsid w:val="000F387A"/>
    <w:rsid w:val="00123B7E"/>
    <w:rsid w:val="001358F2"/>
    <w:rsid w:val="0017114D"/>
    <w:rsid w:val="001E3142"/>
    <w:rsid w:val="0020466E"/>
    <w:rsid w:val="002A5190"/>
    <w:rsid w:val="002C222A"/>
    <w:rsid w:val="002C73FF"/>
    <w:rsid w:val="002E63AA"/>
    <w:rsid w:val="003E7959"/>
    <w:rsid w:val="0042637C"/>
    <w:rsid w:val="005931B8"/>
    <w:rsid w:val="005B028A"/>
    <w:rsid w:val="005B3445"/>
    <w:rsid w:val="00691F7D"/>
    <w:rsid w:val="00740F33"/>
    <w:rsid w:val="00815566"/>
    <w:rsid w:val="00915EFD"/>
    <w:rsid w:val="00941872"/>
    <w:rsid w:val="00BC6479"/>
    <w:rsid w:val="00BC746A"/>
    <w:rsid w:val="00C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045BE-423A-48B7-82F0-0A9DE19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E31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3B7E"/>
    <w:pPr>
      <w:autoSpaceDE w:val="0"/>
      <w:autoSpaceDN w:val="0"/>
      <w:adjustRightInd w:val="0"/>
      <w:spacing w:after="0" w:line="240" w:lineRule="auto"/>
    </w:pPr>
    <w:rPr>
      <w:rFonts w:ascii="BAJNPL+Arial,Bold" w:hAnsi="BAJNPL+Arial,Bold" w:cs="BAJNPL+Arial,Bold"/>
      <w:color w:val="000000"/>
      <w:sz w:val="24"/>
      <w:szCs w:val="24"/>
    </w:rPr>
  </w:style>
  <w:style w:type="paragraph" w:styleId="Testonormale">
    <w:name w:val="Plain Text"/>
    <w:basedOn w:val="Default"/>
    <w:next w:val="Default"/>
    <w:link w:val="TestonormaleCarattere"/>
    <w:uiPriority w:val="99"/>
    <w:rsid w:val="00123B7E"/>
    <w:rPr>
      <w:rFonts w:cstheme="minorBidi"/>
      <w:color w:val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3B7E"/>
    <w:rPr>
      <w:rFonts w:ascii="BAJNPL+Arial,Bold" w:hAnsi="BAJNPL+Arial,Bol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A519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91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C64"/>
  </w:style>
  <w:style w:type="paragraph" w:styleId="Pidipagina">
    <w:name w:val="footer"/>
    <w:basedOn w:val="Normale"/>
    <w:link w:val="PidipaginaCarattere"/>
    <w:uiPriority w:val="99"/>
    <w:unhideWhenUsed/>
    <w:rsid w:val="00C91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C64"/>
  </w:style>
  <w:style w:type="paragraph" w:styleId="Paragrafoelenco">
    <w:name w:val="List Paragraph"/>
    <w:basedOn w:val="Normale"/>
    <w:uiPriority w:val="34"/>
    <w:qFormat/>
    <w:rsid w:val="0091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2" ma:contentTypeDescription="Creare un nuovo documento." ma:contentTypeScope="" ma:versionID="a29f4be9a99e4099f9ae92267c469557">
  <xsd:schema xmlns:xsd="http://www.w3.org/2001/XMLSchema" xmlns:xs="http://www.w3.org/2001/XMLSchema" xmlns:p="http://schemas.microsoft.com/office/2006/metadata/properties" xmlns:ns2="ff5a5868-af0a-410c-839e-8d12f9bbae36" targetNamespace="http://schemas.microsoft.com/office/2006/metadata/properties" ma:root="true" ma:fieldsID="32df90eafaedd9cd4569db33b34c4443" ns2:_="">
    <xsd:import namespace="ff5a5868-af0a-410c-839e-8d12f9bba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456CD-B213-4532-B1C0-96854FE66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B655A-4866-4605-98A5-24801E0943F4}"/>
</file>

<file path=customXml/itemProps3.xml><?xml version="1.0" encoding="utf-8"?>
<ds:datastoreItem xmlns:ds="http://schemas.openxmlformats.org/officeDocument/2006/customXml" ds:itemID="{9C020894-28F7-4511-ABBD-B49F7ACC67E3}"/>
</file>

<file path=customXml/itemProps4.xml><?xml version="1.0" encoding="utf-8"?>
<ds:datastoreItem xmlns:ds="http://schemas.openxmlformats.org/officeDocument/2006/customXml" ds:itemID="{0EA02FED-E359-4EEC-8B50-EEA159E34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Formazione</dc:creator>
  <cp:lastModifiedBy>LAURA APPIGNANESI</cp:lastModifiedBy>
  <cp:revision>2</cp:revision>
  <dcterms:created xsi:type="dcterms:W3CDTF">2020-05-12T09:26:00Z</dcterms:created>
  <dcterms:modified xsi:type="dcterms:W3CDTF">2020-05-12T09:26:00Z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